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50C706E8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>производству №</w:t>
      </w:r>
      <w:r w:rsidR="00403D60">
        <w:rPr>
          <w:b w:val="0"/>
          <w:sz w:val="24"/>
          <w:szCs w:val="24"/>
        </w:rPr>
        <w:t> </w:t>
      </w:r>
      <w:r w:rsidR="00285D99">
        <w:rPr>
          <w:b w:val="0"/>
          <w:sz w:val="24"/>
          <w:szCs w:val="24"/>
        </w:rPr>
        <w:t>15</w:t>
      </w:r>
      <w:r w:rsidR="002E3FBE">
        <w:rPr>
          <w:b w:val="0"/>
          <w:sz w:val="24"/>
          <w:szCs w:val="24"/>
        </w:rPr>
        <w:t>-07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79F4B0F2" w:rsidR="00A11135" w:rsidRPr="00765ECA" w:rsidRDefault="00285D99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</w:t>
      </w:r>
      <w:r w:rsidR="00E6672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E6672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Е</w:t>
      </w:r>
      <w:r w:rsidR="00E6672E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6D405BEB" w:rsidR="00502664" w:rsidRPr="00765ECA" w:rsidRDefault="00403D60" w:rsidP="00502664">
      <w:pPr>
        <w:tabs>
          <w:tab w:val="left" w:pos="3828"/>
        </w:tabs>
        <w:jc w:val="both"/>
      </w:pPr>
      <w:r>
        <w:t>город </w:t>
      </w:r>
      <w:r w:rsidR="00502664" w:rsidRPr="00765ECA">
        <w:t>Москва</w:t>
      </w:r>
      <w:r w:rsidR="00502664" w:rsidRPr="00765ECA">
        <w:tab/>
      </w:r>
      <w:r w:rsidR="00502664" w:rsidRPr="00765ECA">
        <w:tab/>
      </w:r>
      <w:r w:rsidR="00502664" w:rsidRPr="00765ECA">
        <w:tab/>
      </w:r>
      <w:r w:rsidR="00502664" w:rsidRPr="00765ECA">
        <w:tab/>
      </w:r>
      <w:r w:rsidR="00502664" w:rsidRPr="00765ECA">
        <w:tab/>
      </w:r>
      <w:r>
        <w:tab/>
        <w:t xml:space="preserve">      </w:t>
      </w:r>
      <w:r w:rsidR="002E3FBE">
        <w:t>27</w:t>
      </w:r>
      <w:r>
        <w:t> </w:t>
      </w:r>
      <w:r w:rsidR="002E3FBE">
        <w:t>июля</w:t>
      </w:r>
      <w:r>
        <w:t> </w:t>
      </w:r>
      <w:r w:rsidR="00765ECA" w:rsidRPr="00765ECA">
        <w:t>2023</w:t>
      </w:r>
      <w:r>
        <w:t> </w:t>
      </w:r>
      <w:r w:rsidR="00502664" w:rsidRPr="00765ECA">
        <w:t>года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403D60">
      <w:pPr>
        <w:tabs>
          <w:tab w:val="left" w:pos="3828"/>
        </w:tabs>
        <w:ind w:firstLine="709"/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5AACA290" w14:textId="77777777" w:rsidR="00566B04" w:rsidRPr="00566B04" w:rsidRDefault="00566B04" w:rsidP="00566B0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66B04">
        <w:rPr>
          <w:color w:val="auto"/>
        </w:rPr>
        <w:t>Председателя Комиссии Рубина Ю.Д.</w:t>
      </w:r>
    </w:p>
    <w:p w14:paraId="2BE55724" w14:textId="77777777" w:rsidR="00566B04" w:rsidRPr="00566B04" w:rsidRDefault="00566B04" w:rsidP="00566B0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66B04">
        <w:rPr>
          <w:color w:val="auto"/>
        </w:rPr>
        <w:t xml:space="preserve">присутствовали члены Комиссии: Абрамович М.А., Павлухин А.А., Поспелов О.В., Романов Н.Е., Никифоров А.В., </w:t>
      </w:r>
      <w:proofErr w:type="spellStart"/>
      <w:r w:rsidRPr="00566B04">
        <w:rPr>
          <w:color w:val="auto"/>
        </w:rPr>
        <w:t>Лотохова</w:t>
      </w:r>
      <w:proofErr w:type="spellEnd"/>
      <w:r w:rsidRPr="00566B04">
        <w:rPr>
          <w:color w:val="auto"/>
        </w:rPr>
        <w:t xml:space="preserve"> Т.Н., Кузьмина О.А., </w:t>
      </w:r>
      <w:proofErr w:type="spellStart"/>
      <w:r w:rsidRPr="00566B04">
        <w:rPr>
          <w:color w:val="auto"/>
        </w:rPr>
        <w:t>Тюмин</w:t>
      </w:r>
      <w:proofErr w:type="spellEnd"/>
      <w:r w:rsidRPr="00566B04">
        <w:rPr>
          <w:color w:val="auto"/>
        </w:rPr>
        <w:t xml:space="preserve"> А.С.</w:t>
      </w:r>
    </w:p>
    <w:p w14:paraId="4B0FF072" w14:textId="2BC23A3A" w:rsidR="00566B04" w:rsidRPr="00566B04" w:rsidRDefault="00566B04" w:rsidP="00566B0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66B04">
        <w:rPr>
          <w:color w:val="auto"/>
        </w:rPr>
        <w:t>с участием представителя Совета АПМО Архангельского М.В.</w:t>
      </w:r>
    </w:p>
    <w:p w14:paraId="6DB9F4A5" w14:textId="31209C10" w:rsidR="00CA3375" w:rsidRPr="00CA3375" w:rsidRDefault="00CA3375" w:rsidP="00CA337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при секретаре, члене Комиссии, Рыбакове С.А.,</w:t>
      </w:r>
    </w:p>
    <w:p w14:paraId="3B834EE0" w14:textId="0367F149" w:rsidR="007007F4" w:rsidRPr="002E3FBE" w:rsidRDefault="00285D99" w:rsidP="002F79F2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 участии </w:t>
      </w:r>
      <w:r w:rsidR="00540B25">
        <w:t xml:space="preserve">адвоката </w:t>
      </w:r>
      <w:r>
        <w:t>Ф</w:t>
      </w:r>
      <w:r w:rsidR="00E6672E">
        <w:t>.</w:t>
      </w:r>
      <w:r>
        <w:t>А.Е.</w:t>
      </w:r>
    </w:p>
    <w:p w14:paraId="38B0AD1D" w14:textId="7275462B" w:rsidR="00502664" w:rsidRPr="0000209B" w:rsidRDefault="00502664" w:rsidP="00403D60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президента АПМО</w:t>
      </w:r>
      <w:r w:rsidR="00403D60">
        <w:rPr>
          <w:sz w:val="24"/>
        </w:rPr>
        <w:br/>
      </w:r>
      <w:r w:rsidRPr="00765ECA">
        <w:rPr>
          <w:sz w:val="24"/>
        </w:rPr>
        <w:t xml:space="preserve">от </w:t>
      </w:r>
      <w:r w:rsidR="00285D99">
        <w:rPr>
          <w:sz w:val="24"/>
        </w:rPr>
        <w:t>20</w:t>
      </w:r>
      <w:r w:rsidR="002E3FBE">
        <w:rPr>
          <w:sz w:val="24"/>
        </w:rPr>
        <w:t>.06</w:t>
      </w:r>
      <w:r w:rsidR="000B6016" w:rsidRPr="000B6016">
        <w:rPr>
          <w:sz w:val="24"/>
        </w:rPr>
        <w:t>.</w:t>
      </w:r>
      <w:r w:rsidR="00403D60">
        <w:rPr>
          <w:sz w:val="24"/>
        </w:rPr>
        <w:t>20</w:t>
      </w:r>
      <w:r w:rsidR="000B6016" w:rsidRPr="000B6016">
        <w:rPr>
          <w:sz w:val="24"/>
        </w:rPr>
        <w:t>23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 xml:space="preserve">доверителя </w:t>
      </w:r>
      <w:r w:rsidR="00285D99">
        <w:rPr>
          <w:sz w:val="24"/>
          <w:szCs w:val="24"/>
        </w:rPr>
        <w:t>С</w:t>
      </w:r>
      <w:r w:rsidR="00E6672E">
        <w:rPr>
          <w:sz w:val="24"/>
          <w:szCs w:val="24"/>
        </w:rPr>
        <w:t>.</w:t>
      </w:r>
      <w:r w:rsidR="00285D99">
        <w:rPr>
          <w:sz w:val="24"/>
          <w:szCs w:val="24"/>
        </w:rPr>
        <w:t>Ю.Г.</w:t>
      </w:r>
      <w:r w:rsidR="00C73243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285D99">
        <w:rPr>
          <w:sz w:val="24"/>
          <w:szCs w:val="24"/>
        </w:rPr>
        <w:t>Ф</w:t>
      </w:r>
      <w:r w:rsidR="00E6672E">
        <w:rPr>
          <w:sz w:val="24"/>
          <w:szCs w:val="24"/>
        </w:rPr>
        <w:t>.</w:t>
      </w:r>
      <w:r w:rsidR="00285D99">
        <w:rPr>
          <w:sz w:val="24"/>
          <w:szCs w:val="24"/>
        </w:rPr>
        <w:t>А.Е.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0282E953" w14:textId="2F71D326" w:rsidR="00403D60" w:rsidRDefault="00BF19E7" w:rsidP="00403D60">
      <w:pPr>
        <w:ind w:firstLine="709"/>
        <w:jc w:val="both"/>
        <w:rPr>
          <w:szCs w:val="24"/>
        </w:rPr>
      </w:pPr>
      <w:r>
        <w:t>13</w:t>
      </w:r>
      <w:r w:rsidR="000B6016">
        <w:t>.</w:t>
      </w:r>
      <w:r w:rsidR="002E3FBE">
        <w:t>06</w:t>
      </w:r>
      <w:r w:rsidR="000B6016">
        <w:t>.2023</w:t>
      </w:r>
      <w:r w:rsidR="00D15EA3" w:rsidRPr="00765ECA">
        <w:t xml:space="preserve"> </w:t>
      </w:r>
      <w:r w:rsidR="003070CE" w:rsidRPr="00765ECA">
        <w:t>в АПМО поступил</w:t>
      </w:r>
      <w:r w:rsidR="002A3520">
        <w:t>а жалоба</w:t>
      </w:r>
      <w:r w:rsidR="005D21FB">
        <w:t xml:space="preserve"> </w:t>
      </w:r>
      <w:r w:rsidR="008145D7" w:rsidRPr="008145D7">
        <w:rPr>
          <w:szCs w:val="24"/>
        </w:rPr>
        <w:t>доверителя</w:t>
      </w:r>
      <w:r w:rsidR="00285D99">
        <w:rPr>
          <w:szCs w:val="24"/>
        </w:rPr>
        <w:t xml:space="preserve"> С</w:t>
      </w:r>
      <w:r w:rsidR="00E6672E">
        <w:rPr>
          <w:szCs w:val="24"/>
        </w:rPr>
        <w:t>.</w:t>
      </w:r>
      <w:r w:rsidR="00285D99">
        <w:rPr>
          <w:szCs w:val="24"/>
        </w:rPr>
        <w:t>Ю.Г.</w:t>
      </w:r>
      <w:r w:rsidR="005D21FB">
        <w:rPr>
          <w:szCs w:val="24"/>
        </w:rPr>
        <w:t xml:space="preserve"> </w:t>
      </w:r>
      <w:r w:rsidR="000B6016">
        <w:rPr>
          <w:szCs w:val="24"/>
        </w:rPr>
        <w:t>в отношении адвоката</w:t>
      </w:r>
      <w:r w:rsidR="00285D99">
        <w:rPr>
          <w:szCs w:val="24"/>
        </w:rPr>
        <w:t xml:space="preserve"> Ф</w:t>
      </w:r>
      <w:r w:rsidR="00E6672E">
        <w:rPr>
          <w:szCs w:val="24"/>
        </w:rPr>
        <w:t>.</w:t>
      </w:r>
      <w:r w:rsidR="00285D99">
        <w:rPr>
          <w:szCs w:val="24"/>
        </w:rPr>
        <w:t>А.Е.</w:t>
      </w:r>
      <w:r w:rsidR="001C280C">
        <w:rPr>
          <w:szCs w:val="24"/>
        </w:rPr>
        <w:t xml:space="preserve"> </w:t>
      </w:r>
      <w:r w:rsidR="00403D60">
        <w:t>В</w:t>
      </w:r>
      <w:r w:rsidR="00C73243">
        <w:t xml:space="preserve"> </w:t>
      </w:r>
      <w:r w:rsidR="00403D60">
        <w:t>жалобе</w:t>
      </w:r>
      <w:r w:rsidR="001C280C">
        <w:t xml:space="preserve"> </w:t>
      </w:r>
      <w:r w:rsidR="00BE0271" w:rsidRPr="00765ECA">
        <w:t xml:space="preserve">сообщается, </w:t>
      </w:r>
      <w:r w:rsidR="00540B25" w:rsidRPr="00540B25">
        <w:rPr>
          <w:szCs w:val="24"/>
        </w:rPr>
        <w:t xml:space="preserve">что адвокат осуществлял защиту заявителя в порядке ст. 51 УПК РФ на стадии </w:t>
      </w:r>
      <w:r w:rsidR="001E6863">
        <w:rPr>
          <w:szCs w:val="24"/>
        </w:rPr>
        <w:t>досудебного производства</w:t>
      </w:r>
      <w:r w:rsidR="00540B25" w:rsidRPr="00540B25">
        <w:rPr>
          <w:szCs w:val="24"/>
        </w:rPr>
        <w:t xml:space="preserve"> и в суде первой инстанции. Адвокат проигнорировал многочисленные просьбы заявителя о</w:t>
      </w:r>
      <w:r w:rsidR="00403D60">
        <w:rPr>
          <w:szCs w:val="24"/>
        </w:rPr>
        <w:t>б</w:t>
      </w:r>
      <w:r w:rsidR="00540B25" w:rsidRPr="00540B25">
        <w:rPr>
          <w:szCs w:val="24"/>
        </w:rPr>
        <w:t xml:space="preserve"> </w:t>
      </w:r>
      <w:r w:rsidR="00403D60">
        <w:rPr>
          <w:szCs w:val="24"/>
        </w:rPr>
        <w:t>оказании юридической помощи</w:t>
      </w:r>
      <w:r w:rsidR="00540B25" w:rsidRPr="00540B25">
        <w:rPr>
          <w:szCs w:val="24"/>
        </w:rPr>
        <w:t>. При выполнении требований ст.</w:t>
      </w:r>
      <w:r w:rsidR="000E4C4A">
        <w:rPr>
          <w:szCs w:val="24"/>
        </w:rPr>
        <w:t> </w:t>
      </w:r>
      <w:r w:rsidR="00540B25" w:rsidRPr="00540B25">
        <w:rPr>
          <w:szCs w:val="24"/>
        </w:rPr>
        <w:t>217</w:t>
      </w:r>
      <w:r w:rsidR="000E4C4A">
        <w:rPr>
          <w:szCs w:val="24"/>
        </w:rPr>
        <w:t> </w:t>
      </w:r>
      <w:r w:rsidR="00540B25" w:rsidRPr="00540B25">
        <w:rPr>
          <w:szCs w:val="24"/>
        </w:rPr>
        <w:t>УПК</w:t>
      </w:r>
      <w:r w:rsidR="000E4C4A">
        <w:rPr>
          <w:szCs w:val="24"/>
        </w:rPr>
        <w:t> </w:t>
      </w:r>
      <w:r w:rsidR="00540B25" w:rsidRPr="00540B25">
        <w:rPr>
          <w:szCs w:val="24"/>
        </w:rPr>
        <w:t>РФ заявитель ходатайствовал о проведении очных ставок, допрос</w:t>
      </w:r>
      <w:r w:rsidR="00403D60">
        <w:rPr>
          <w:szCs w:val="24"/>
        </w:rPr>
        <w:t>а</w:t>
      </w:r>
      <w:r w:rsidR="00540B25" w:rsidRPr="00540B25">
        <w:rPr>
          <w:szCs w:val="24"/>
        </w:rPr>
        <w:t xml:space="preserve"> с использованием полиграфа, </w:t>
      </w:r>
      <w:r w:rsidR="00403D60">
        <w:rPr>
          <w:szCs w:val="24"/>
        </w:rPr>
        <w:t>в чем следователь отказал</w:t>
      </w:r>
      <w:r w:rsidR="00540B25" w:rsidRPr="00540B25">
        <w:rPr>
          <w:szCs w:val="24"/>
        </w:rPr>
        <w:t>. Адвокат не обжаловал постановлени</w:t>
      </w:r>
      <w:r w:rsidR="00403D60">
        <w:rPr>
          <w:szCs w:val="24"/>
        </w:rPr>
        <w:t>е суда</w:t>
      </w:r>
      <w:r w:rsidR="00540B25" w:rsidRPr="00540B25">
        <w:rPr>
          <w:szCs w:val="24"/>
        </w:rPr>
        <w:t xml:space="preserve"> об избрании заявителю меры пресечения в виде заключения под стражу. Заявитель 16</w:t>
      </w:r>
      <w:r w:rsidR="001E6863">
        <w:rPr>
          <w:szCs w:val="24"/>
        </w:rPr>
        <w:t> </w:t>
      </w:r>
      <w:r w:rsidR="00540B25" w:rsidRPr="00540B25">
        <w:rPr>
          <w:szCs w:val="24"/>
        </w:rPr>
        <w:t xml:space="preserve">раз заявлял отвод адвокату, </w:t>
      </w:r>
      <w:r w:rsidR="00403D60">
        <w:rPr>
          <w:szCs w:val="24"/>
        </w:rPr>
        <w:t>в чем</w:t>
      </w:r>
      <w:r w:rsidR="00540B25" w:rsidRPr="00540B25">
        <w:rPr>
          <w:szCs w:val="24"/>
        </w:rPr>
        <w:t xml:space="preserve"> следователь и суд отказали.</w:t>
      </w:r>
    </w:p>
    <w:p w14:paraId="7EDAD1C2" w14:textId="77777777" w:rsidR="00403D60" w:rsidRDefault="00403D60" w:rsidP="00403D60">
      <w:pPr>
        <w:ind w:firstLine="708"/>
        <w:jc w:val="both"/>
      </w:pPr>
      <w:r>
        <w:t>К жалобе заявителем копии документов не приложены.</w:t>
      </w:r>
    </w:p>
    <w:p w14:paraId="069FBEC0" w14:textId="0B470161" w:rsidR="002E3FBE" w:rsidRDefault="00D86BF8" w:rsidP="00403D60">
      <w:pPr>
        <w:ind w:firstLine="708"/>
        <w:jc w:val="both"/>
      </w:pPr>
      <w:r w:rsidRPr="00A023E4">
        <w:t xml:space="preserve">Адвокатом </w:t>
      </w:r>
      <w:r w:rsidR="00723F38">
        <w:t xml:space="preserve">по запросу </w:t>
      </w:r>
      <w:r w:rsidR="001E6863">
        <w:t>К</w:t>
      </w:r>
      <w:r w:rsidR="00723F38">
        <w:t xml:space="preserve">омиссии </w:t>
      </w:r>
      <w:r w:rsidRPr="00A023E4">
        <w:t>письменные объяснения</w:t>
      </w:r>
      <w:r w:rsidR="00723F38">
        <w:t xml:space="preserve"> не представлены.</w:t>
      </w:r>
    </w:p>
    <w:p w14:paraId="73AAE63A" w14:textId="546CD63D" w:rsidR="00273CEC" w:rsidRDefault="00273CEC" w:rsidP="00502664">
      <w:pPr>
        <w:ind w:firstLine="708"/>
        <w:jc w:val="both"/>
      </w:pPr>
      <w:r w:rsidRPr="00273CEC">
        <w:t>27.07.2023 заявитель в заседание</w:t>
      </w:r>
      <w:r w:rsidR="00403D60">
        <w:t xml:space="preserve"> К</w:t>
      </w:r>
      <w:r w:rsidRPr="00273CEC">
        <w:t>омиссии посредством видео-конференц-связи</w:t>
      </w:r>
      <w:r w:rsidR="001E6863">
        <w:br/>
      </w:r>
      <w:r w:rsidRPr="00273CEC">
        <w:t>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</w:t>
      </w:r>
      <w:r w:rsidR="00403D60">
        <w:t> </w:t>
      </w:r>
      <w:r w:rsidRPr="00273CEC">
        <w:t>3 ст.</w:t>
      </w:r>
      <w:r w:rsidR="00403D60">
        <w:t> </w:t>
      </w:r>
      <w:r w:rsidRPr="00273CEC">
        <w:t>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13E91E25" w14:textId="6DD67598" w:rsidR="00231B04" w:rsidRDefault="007748BD" w:rsidP="00502664">
      <w:pPr>
        <w:ind w:firstLine="708"/>
        <w:jc w:val="both"/>
      </w:pPr>
      <w:r w:rsidRPr="00022FA1">
        <w:t>2</w:t>
      </w:r>
      <w:r w:rsidR="00285D99">
        <w:t>7.07</w:t>
      </w:r>
      <w:r w:rsidR="004D2D22" w:rsidRPr="00022FA1">
        <w:t>.202</w:t>
      </w:r>
      <w:r w:rsidR="002A3520" w:rsidRPr="00022FA1">
        <w:t>3</w:t>
      </w:r>
      <w:r w:rsidR="00273CEC">
        <w:t xml:space="preserve"> адвокат </w:t>
      </w:r>
      <w:r w:rsidR="00231B04" w:rsidRPr="00A023E4">
        <w:t>в заседани</w:t>
      </w:r>
      <w:r w:rsidR="00403D60">
        <w:t>и</w:t>
      </w:r>
      <w:r w:rsidR="00231B04" w:rsidRPr="00A023E4">
        <w:t xml:space="preserve"> </w:t>
      </w:r>
      <w:r w:rsidR="00403D60">
        <w:t>К</w:t>
      </w:r>
      <w:r w:rsidR="00231B04" w:rsidRPr="00A023E4">
        <w:t xml:space="preserve">омиссии </w:t>
      </w:r>
      <w:r w:rsidR="00273CEC">
        <w:t>возражал против доводов жалобы и пояснил, что письменных возражений и адвокатского досье по делу он предоставить не может. Подзащитный вел себя неадекватно</w:t>
      </w:r>
      <w:r w:rsidR="001E6863">
        <w:t xml:space="preserve"> и хамски</w:t>
      </w:r>
      <w:r w:rsidR="00273CEC">
        <w:t xml:space="preserve">, </w:t>
      </w:r>
      <w:r w:rsidR="00403D60">
        <w:t>систематически</w:t>
      </w:r>
      <w:r w:rsidR="00273CEC">
        <w:t xml:space="preserve"> заявлял отводы адвокату, которые </w:t>
      </w:r>
      <w:r w:rsidR="00403D60">
        <w:t>адвокат</w:t>
      </w:r>
      <w:r w:rsidR="00273CEC">
        <w:t xml:space="preserve"> поддерживал.</w:t>
      </w:r>
      <w:r w:rsidR="009610C5">
        <w:t xml:space="preserve"> Постановлени</w:t>
      </w:r>
      <w:r w:rsidR="001125F7">
        <w:t>я</w:t>
      </w:r>
      <w:r w:rsidR="009610C5">
        <w:t xml:space="preserve"> о</w:t>
      </w:r>
      <w:r w:rsidR="00403D60">
        <w:t>б</w:t>
      </w:r>
      <w:r w:rsidR="009610C5">
        <w:t xml:space="preserve"> </w:t>
      </w:r>
      <w:r w:rsidR="00403D60">
        <w:t>избрании меры</w:t>
      </w:r>
      <w:r w:rsidR="009610C5">
        <w:t xml:space="preserve"> пресечения адвокат</w:t>
      </w:r>
      <w:r w:rsidR="001125F7">
        <w:t xml:space="preserve"> действительно</w:t>
      </w:r>
      <w:r w:rsidR="009610C5">
        <w:t xml:space="preserve"> не обжаловал, т.к. доверитель не обращался</w:t>
      </w:r>
      <w:r w:rsidR="001125F7">
        <w:t xml:space="preserve"> к нему</w:t>
      </w:r>
      <w:r w:rsidR="009610C5">
        <w:t xml:space="preserve"> с такой просьбой</w:t>
      </w:r>
      <w:r w:rsidR="001125F7">
        <w:t>.</w:t>
      </w:r>
    </w:p>
    <w:p w14:paraId="65230BA3" w14:textId="63F116C6" w:rsidR="002E3FBE" w:rsidRDefault="00231B04" w:rsidP="002E3FBE">
      <w:pPr>
        <w:ind w:firstLine="708"/>
        <w:jc w:val="both"/>
      </w:pPr>
      <w:r w:rsidRPr="00A023E4">
        <w:t xml:space="preserve">Рассмотрев доводы </w:t>
      </w:r>
      <w:r w:rsidR="00403D60">
        <w:t>жалобы</w:t>
      </w:r>
      <w:r w:rsidRPr="00A023E4">
        <w:t xml:space="preserve"> и письменных объяснений адвоката, изучив представленные документы, комиссия приходит к следующим вывода</w:t>
      </w:r>
      <w:r w:rsidR="002E3FBE">
        <w:t>м.</w:t>
      </w:r>
    </w:p>
    <w:p w14:paraId="1BCB1827" w14:textId="77777777" w:rsidR="00403D60" w:rsidRPr="00DB14DA" w:rsidRDefault="00403D60" w:rsidP="00403D60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соответствии с</w:t>
      </w:r>
      <w:r w:rsidRPr="00DB14DA">
        <w:rPr>
          <w:color w:val="auto"/>
          <w:szCs w:val="24"/>
        </w:rPr>
        <w:t xml:space="preserve"> </w:t>
      </w:r>
      <w:proofErr w:type="spellStart"/>
      <w:r w:rsidRPr="00DB14DA">
        <w:rPr>
          <w:color w:val="auto"/>
          <w:szCs w:val="24"/>
        </w:rPr>
        <w:t>п.п</w:t>
      </w:r>
      <w:proofErr w:type="spellEnd"/>
      <w:r w:rsidRPr="00DB14DA">
        <w:rPr>
          <w:color w:val="auto"/>
          <w:szCs w:val="24"/>
        </w:rPr>
        <w:t>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7 ФЗ «Об адвокатской деятельности и адвокатуре в РФ»,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8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адвокат обязан честно, разумно, добросовестно и активно отстаивать права и законные интересы доверителя всеми не запрещенными законодательством РФ </w:t>
      </w:r>
      <w:r w:rsidRPr="00DB14DA">
        <w:rPr>
          <w:color w:val="auto"/>
          <w:szCs w:val="24"/>
        </w:rPr>
        <w:lastRenderedPageBreak/>
        <w:t>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96A4F42" w14:textId="77777777" w:rsidR="00403D60" w:rsidRDefault="00403D60" w:rsidP="00403D60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color w:val="auto"/>
          <w:szCs w:val="24"/>
        </w:rPr>
        <w:t>В силу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23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</w:t>
      </w:r>
      <w:r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5E6F6E91" w14:textId="77777777" w:rsidR="00403D60" w:rsidRPr="009D2F07" w:rsidRDefault="00403D60" w:rsidP="00403D60">
      <w:pPr>
        <w:ind w:firstLine="708"/>
        <w:jc w:val="both"/>
        <w:rPr>
          <w:szCs w:val="24"/>
        </w:rPr>
      </w:pPr>
      <w:r>
        <w:rPr>
          <w:szCs w:val="24"/>
        </w:rPr>
        <w:t>На основании</w:t>
      </w:r>
      <w:r w:rsidRPr="009D2F07">
        <w:rPr>
          <w:szCs w:val="24"/>
        </w:rPr>
        <w:t xml:space="preserve"> п.</w:t>
      </w:r>
      <w:r>
        <w:rPr>
          <w:szCs w:val="24"/>
        </w:rPr>
        <w:t> </w:t>
      </w:r>
      <w:r w:rsidRPr="009D2F07">
        <w:rPr>
          <w:szCs w:val="24"/>
        </w:rPr>
        <w:t>4 ст.</w:t>
      </w:r>
      <w:r>
        <w:rPr>
          <w:szCs w:val="24"/>
        </w:rPr>
        <w:t> </w:t>
      </w:r>
      <w:r w:rsidRPr="009D2F07">
        <w:rPr>
          <w:szCs w:val="24"/>
        </w:rPr>
        <w:t>23 КПЭА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73F19779" w14:textId="77777777" w:rsidR="00403D60" w:rsidRPr="009D2F07" w:rsidRDefault="00403D60" w:rsidP="00403D60">
      <w:pPr>
        <w:ind w:firstLine="708"/>
        <w:jc w:val="both"/>
        <w:rPr>
          <w:szCs w:val="24"/>
        </w:rPr>
      </w:pPr>
      <w:r>
        <w:rPr>
          <w:szCs w:val="24"/>
        </w:rPr>
        <w:t>Так,</w:t>
      </w:r>
      <w:r w:rsidRPr="009D2F07">
        <w:rPr>
          <w:szCs w:val="24"/>
        </w:rPr>
        <w:t xml:space="preserve"> выдвига</w:t>
      </w:r>
      <w:r>
        <w:rPr>
          <w:szCs w:val="24"/>
        </w:rPr>
        <w:t>ю</w:t>
      </w:r>
      <w:r w:rsidRPr="009D2F07">
        <w:rPr>
          <w:szCs w:val="24"/>
        </w:rPr>
        <w:t>т</w:t>
      </w:r>
      <w:r>
        <w:rPr>
          <w:szCs w:val="24"/>
        </w:rPr>
        <w:t>ся</w:t>
      </w:r>
      <w:r w:rsidRPr="009D2F07">
        <w:rPr>
          <w:szCs w:val="24"/>
        </w:rPr>
        <w:t xml:space="preserve"> следующ</w:t>
      </w:r>
      <w:r>
        <w:rPr>
          <w:szCs w:val="24"/>
        </w:rPr>
        <w:t>ие</w:t>
      </w:r>
      <w:r w:rsidRPr="009D2F07">
        <w:rPr>
          <w:szCs w:val="24"/>
        </w:rPr>
        <w:t xml:space="preserve"> дисциплинарн</w:t>
      </w:r>
      <w:r>
        <w:rPr>
          <w:szCs w:val="24"/>
        </w:rPr>
        <w:t>ые</w:t>
      </w:r>
      <w:r w:rsidRPr="009D2F07">
        <w:rPr>
          <w:szCs w:val="24"/>
        </w:rPr>
        <w:t xml:space="preserve"> обвинени</w:t>
      </w:r>
      <w:r>
        <w:rPr>
          <w:szCs w:val="24"/>
        </w:rPr>
        <w:t>я</w:t>
      </w:r>
      <w:r w:rsidRPr="009D2F07">
        <w:rPr>
          <w:szCs w:val="24"/>
        </w:rPr>
        <w:t>:</w:t>
      </w:r>
    </w:p>
    <w:p w14:paraId="164D0541" w14:textId="667EC310" w:rsidR="00403D60" w:rsidRDefault="00403D60" w:rsidP="00403D60">
      <w:pPr>
        <w:ind w:firstLine="709"/>
        <w:jc w:val="both"/>
      </w:pPr>
      <w:r>
        <w:t>- адвокат Ф</w:t>
      </w:r>
      <w:r w:rsidR="00E6672E">
        <w:t>.</w:t>
      </w:r>
      <w:r>
        <w:t xml:space="preserve">А.Е. </w:t>
      </w:r>
      <w:r w:rsidR="001125F7">
        <w:t xml:space="preserve">ненадлежащим образом осуществлял юридическую помощь, </w:t>
      </w:r>
      <w:r w:rsidRPr="00540B25">
        <w:rPr>
          <w:szCs w:val="24"/>
        </w:rPr>
        <w:t>игнорировал многочисленные просьбы заявителя</w:t>
      </w:r>
      <w:r>
        <w:t>;</w:t>
      </w:r>
    </w:p>
    <w:p w14:paraId="0D722CB5" w14:textId="40738BBC" w:rsidR="00403D60" w:rsidRDefault="00403D60" w:rsidP="00403D60">
      <w:pPr>
        <w:ind w:firstLine="709"/>
        <w:jc w:val="both"/>
        <w:rPr>
          <w:rFonts w:eastAsia="Calibri"/>
          <w:color w:val="auto"/>
          <w:szCs w:val="24"/>
        </w:rPr>
      </w:pPr>
      <w:r>
        <w:t>- адвокат Ф</w:t>
      </w:r>
      <w:r w:rsidR="00E6672E">
        <w:t>.</w:t>
      </w:r>
      <w:r>
        <w:t xml:space="preserve">А.Е. </w:t>
      </w:r>
      <w:r w:rsidRPr="00540B25">
        <w:rPr>
          <w:szCs w:val="24"/>
        </w:rPr>
        <w:t>не обжаловал постановлени</w:t>
      </w:r>
      <w:r w:rsidR="001125F7">
        <w:rPr>
          <w:szCs w:val="24"/>
        </w:rPr>
        <w:t>я</w:t>
      </w:r>
      <w:r>
        <w:rPr>
          <w:szCs w:val="24"/>
        </w:rPr>
        <w:t xml:space="preserve"> суда</w:t>
      </w:r>
      <w:r w:rsidRPr="00540B25">
        <w:rPr>
          <w:szCs w:val="24"/>
        </w:rPr>
        <w:t xml:space="preserve"> об избрании заявителю меры пресечения в виде заключения под стражу</w:t>
      </w:r>
      <w:r>
        <w:rPr>
          <w:rFonts w:eastAsia="Calibri"/>
          <w:color w:val="auto"/>
          <w:szCs w:val="24"/>
        </w:rPr>
        <w:t>.</w:t>
      </w:r>
    </w:p>
    <w:p w14:paraId="26939574" w14:textId="2E3CD57D" w:rsidR="00403D60" w:rsidRDefault="00B435B1" w:rsidP="00B435B1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части доводов жалобы о том, что адвокат </w:t>
      </w:r>
      <w:r>
        <w:t>Ф</w:t>
      </w:r>
      <w:r w:rsidR="00E6672E">
        <w:t>.</w:t>
      </w:r>
      <w:r>
        <w:t xml:space="preserve">А.Е. </w:t>
      </w:r>
      <w:r w:rsidRPr="00540B25">
        <w:rPr>
          <w:szCs w:val="24"/>
        </w:rPr>
        <w:t>не обжаловал постановлени</w:t>
      </w:r>
      <w:r>
        <w:rPr>
          <w:szCs w:val="24"/>
        </w:rPr>
        <w:t>е суда</w:t>
      </w:r>
      <w:r w:rsidRPr="00540B25">
        <w:rPr>
          <w:szCs w:val="24"/>
        </w:rPr>
        <w:t xml:space="preserve"> об избрании заявителю меры пресечения в виде заключения под стражу</w:t>
      </w:r>
      <w:r>
        <w:rPr>
          <w:rFonts w:eastAsia="Calibri"/>
          <w:color w:val="auto"/>
          <w:szCs w:val="24"/>
        </w:rPr>
        <w:t xml:space="preserve">, </w:t>
      </w:r>
      <w:r w:rsidR="000E634C">
        <w:rPr>
          <w:rFonts w:eastAsia="Calibri"/>
          <w:color w:val="auto"/>
          <w:szCs w:val="24"/>
        </w:rPr>
        <w:t>к</w:t>
      </w:r>
      <w:r>
        <w:rPr>
          <w:rFonts w:eastAsia="Calibri"/>
          <w:color w:val="auto"/>
          <w:szCs w:val="24"/>
        </w:rPr>
        <w:t>омиссия отмечает следующее.</w:t>
      </w:r>
    </w:p>
    <w:p w14:paraId="61F68987" w14:textId="54051270" w:rsidR="00AF61B7" w:rsidRPr="00AF61B7" w:rsidRDefault="00AF61B7" w:rsidP="00AF61B7">
      <w:pPr>
        <w:ind w:firstLine="720"/>
        <w:jc w:val="both"/>
        <w:rPr>
          <w:szCs w:val="24"/>
        </w:rPr>
      </w:pPr>
      <w:r w:rsidRPr="00AF61B7">
        <w:rPr>
          <w:szCs w:val="24"/>
        </w:rPr>
        <w:t xml:space="preserve">Согласно </w:t>
      </w:r>
      <w:proofErr w:type="spellStart"/>
      <w:r w:rsidRPr="00AF61B7">
        <w:rPr>
          <w:szCs w:val="24"/>
        </w:rPr>
        <w:t>п</w:t>
      </w:r>
      <w:r w:rsidR="000E634C">
        <w:rPr>
          <w:szCs w:val="24"/>
        </w:rPr>
        <w:t>.</w:t>
      </w:r>
      <w:r w:rsidRPr="00AF61B7">
        <w:rPr>
          <w:szCs w:val="24"/>
        </w:rPr>
        <w:t>п</w:t>
      </w:r>
      <w:proofErr w:type="spellEnd"/>
      <w:r w:rsidRPr="00AF61B7">
        <w:rPr>
          <w:szCs w:val="24"/>
        </w:rPr>
        <w:t>. 2 п. 1 ст. 13 КПЭА адвокат-защитник обязан обжаловать приговор, если суд не разделил позицию адвоката-защитника и назначил более тяжкое наказание или наказание за более тяжкое преступление, чем просили адвокат или подзащитный</w:t>
      </w:r>
      <w:r w:rsidR="00BF19E7">
        <w:rPr>
          <w:szCs w:val="24"/>
        </w:rPr>
        <w:t>.</w:t>
      </w:r>
    </w:p>
    <w:p w14:paraId="4A06DF5A" w14:textId="53792C9C" w:rsidR="00AF61B7" w:rsidRPr="00AF61B7" w:rsidRDefault="00AF61B7" w:rsidP="00AF61B7">
      <w:pPr>
        <w:ind w:firstLine="720"/>
        <w:jc w:val="both"/>
        <w:rPr>
          <w:szCs w:val="24"/>
        </w:rPr>
      </w:pPr>
      <w:r w:rsidRPr="00AF61B7">
        <w:rPr>
          <w:szCs w:val="24"/>
        </w:rPr>
        <w:t xml:space="preserve">Комиссия ранее отмечала по аналогичным дисциплинарным производствам, что адвокат обязан быть последовательным и использовать все процессуальные возможности судебной защиты для отстаивания прав и законных интересов доверителя. Органы адвокатского самоуправления исходят из позиции, что содержание </w:t>
      </w:r>
      <w:proofErr w:type="spellStart"/>
      <w:r w:rsidRPr="00AF61B7">
        <w:rPr>
          <w:szCs w:val="24"/>
        </w:rPr>
        <w:t>п</w:t>
      </w:r>
      <w:r w:rsidR="000E634C">
        <w:rPr>
          <w:szCs w:val="24"/>
        </w:rPr>
        <w:t>.</w:t>
      </w:r>
      <w:r w:rsidRPr="00AF61B7">
        <w:rPr>
          <w:szCs w:val="24"/>
        </w:rPr>
        <w:t>п</w:t>
      </w:r>
      <w:proofErr w:type="spellEnd"/>
      <w:r w:rsidRPr="00AF61B7">
        <w:rPr>
          <w:szCs w:val="24"/>
        </w:rPr>
        <w:t>. 2 п. 4 ст. 13 КПЭА распространяется не только на приговор суда, но и на судебные акты по вопросу об избрании и продлении меры пресечения в виде заключения под стражу.</w:t>
      </w:r>
    </w:p>
    <w:p w14:paraId="52B0301A" w14:textId="68D22117" w:rsidR="00AF61B7" w:rsidRPr="00AF61B7" w:rsidRDefault="00AF61B7" w:rsidP="00AF61B7">
      <w:pPr>
        <w:ind w:firstLine="708"/>
        <w:jc w:val="both"/>
        <w:rPr>
          <w:szCs w:val="24"/>
        </w:rPr>
      </w:pPr>
      <w:r w:rsidRPr="00AF61B7">
        <w:rPr>
          <w:szCs w:val="24"/>
        </w:rPr>
        <w:t>Как следует из жалобы</w:t>
      </w:r>
      <w:r w:rsidR="000E634C">
        <w:rPr>
          <w:szCs w:val="24"/>
        </w:rPr>
        <w:t>, на стадии</w:t>
      </w:r>
      <w:r w:rsidRPr="00AF61B7">
        <w:rPr>
          <w:szCs w:val="24"/>
        </w:rPr>
        <w:t xml:space="preserve"> предварительного расследования заявителю</w:t>
      </w:r>
      <w:r w:rsidR="000D052E">
        <w:rPr>
          <w:szCs w:val="24"/>
        </w:rPr>
        <w:t xml:space="preserve"> жалобы</w:t>
      </w:r>
      <w:r w:rsidR="000E4C4A">
        <w:rPr>
          <w:szCs w:val="24"/>
        </w:rPr>
        <w:t xml:space="preserve"> судом</w:t>
      </w:r>
      <w:r w:rsidRPr="00AF61B7">
        <w:rPr>
          <w:szCs w:val="24"/>
        </w:rPr>
        <w:t xml:space="preserve"> избрана мера пресечения в виде заключения под стражу</w:t>
      </w:r>
      <w:r w:rsidR="000E634C">
        <w:rPr>
          <w:szCs w:val="24"/>
        </w:rPr>
        <w:t>, которая затем неоднократно продлевалась. Указанное обстоятельство адвокатом не оспаривается.</w:t>
      </w:r>
    </w:p>
    <w:p w14:paraId="3C9CB8EB" w14:textId="199AF5CD" w:rsidR="00AF61B7" w:rsidRPr="000D052E" w:rsidRDefault="00AF61B7" w:rsidP="00AF61B7">
      <w:pPr>
        <w:ind w:firstLine="708"/>
        <w:jc w:val="both"/>
        <w:rPr>
          <w:szCs w:val="24"/>
        </w:rPr>
      </w:pPr>
      <w:r w:rsidRPr="00AF61B7">
        <w:rPr>
          <w:szCs w:val="24"/>
        </w:rPr>
        <w:t>С учетом данного обстоятельства адвокату надлежало разумно и добросовестно в установленный процессуальный срок обжаловать постановлени</w:t>
      </w:r>
      <w:r w:rsidR="000E634C">
        <w:rPr>
          <w:szCs w:val="24"/>
        </w:rPr>
        <w:t>я</w:t>
      </w:r>
      <w:r w:rsidRPr="00AF61B7">
        <w:rPr>
          <w:szCs w:val="24"/>
        </w:rPr>
        <w:t xml:space="preserve"> Т</w:t>
      </w:r>
      <w:r w:rsidR="00E6672E">
        <w:rPr>
          <w:szCs w:val="24"/>
        </w:rPr>
        <w:t>.</w:t>
      </w:r>
      <w:r w:rsidRPr="00AF61B7">
        <w:rPr>
          <w:szCs w:val="24"/>
        </w:rPr>
        <w:t xml:space="preserve"> городского суда М</w:t>
      </w:r>
      <w:r w:rsidR="00E6672E">
        <w:rPr>
          <w:szCs w:val="24"/>
        </w:rPr>
        <w:t>.</w:t>
      </w:r>
      <w:r w:rsidRPr="00AF61B7">
        <w:rPr>
          <w:szCs w:val="24"/>
        </w:rPr>
        <w:t xml:space="preserve"> области</w:t>
      </w:r>
      <w:r w:rsidR="000D052E">
        <w:rPr>
          <w:szCs w:val="24"/>
        </w:rPr>
        <w:t xml:space="preserve"> об избрании меры пресечения</w:t>
      </w:r>
      <w:r w:rsidRPr="00AF61B7">
        <w:rPr>
          <w:szCs w:val="24"/>
        </w:rPr>
        <w:t>, либо получить от доверителя письменное заявление о нежелании обжаловать постановление суда.</w:t>
      </w:r>
      <w:r w:rsidR="000D052E">
        <w:rPr>
          <w:szCs w:val="24"/>
        </w:rPr>
        <w:t xml:space="preserve"> Адвокатом не представлено доказательств исполнения указанной профессиональной обязанности.</w:t>
      </w:r>
    </w:p>
    <w:p w14:paraId="5217DC25" w14:textId="1AA809D8" w:rsidR="00AF61B7" w:rsidRDefault="00AF61B7" w:rsidP="00AF61B7">
      <w:pPr>
        <w:ind w:firstLine="720"/>
        <w:jc w:val="both"/>
        <w:rPr>
          <w:szCs w:val="24"/>
        </w:rPr>
      </w:pPr>
      <w:r w:rsidRPr="00AF61B7">
        <w:rPr>
          <w:szCs w:val="24"/>
        </w:rPr>
        <w:t xml:space="preserve">Следовательно, адвокатом нарушены </w:t>
      </w:r>
      <w:r w:rsidR="000D052E">
        <w:rPr>
          <w:szCs w:val="24"/>
        </w:rPr>
        <w:t xml:space="preserve">положения </w:t>
      </w:r>
      <w:proofErr w:type="spellStart"/>
      <w:r w:rsidR="000D052E" w:rsidRPr="00365793">
        <w:t>пп</w:t>
      </w:r>
      <w:proofErr w:type="spellEnd"/>
      <w:r w:rsidR="000D052E" w:rsidRPr="00365793">
        <w:t>.</w:t>
      </w:r>
      <w:r w:rsidR="000D052E">
        <w:t> </w:t>
      </w:r>
      <w:r w:rsidR="000D052E" w:rsidRPr="00365793">
        <w:t>1 п.</w:t>
      </w:r>
      <w:r w:rsidR="000D052E">
        <w:t> </w:t>
      </w:r>
      <w:r w:rsidR="000D052E" w:rsidRPr="00365793">
        <w:t>1 ст.</w:t>
      </w:r>
      <w:r w:rsidR="000D052E">
        <w:t> </w:t>
      </w:r>
      <w:r w:rsidR="000D052E" w:rsidRPr="00365793">
        <w:t>7 ФЗ «Об адвокатской деятельности и адвокатуре в РФ»</w:t>
      </w:r>
      <w:r w:rsidR="000D052E">
        <w:t>,</w:t>
      </w:r>
      <w:r w:rsidR="000D052E">
        <w:rPr>
          <w:szCs w:val="24"/>
        </w:rPr>
        <w:t xml:space="preserve"> </w:t>
      </w:r>
      <w:r w:rsidR="000D052E" w:rsidRPr="00365793">
        <w:t>п.</w:t>
      </w:r>
      <w:r w:rsidR="000D052E">
        <w:t> </w:t>
      </w:r>
      <w:r w:rsidR="000D052E" w:rsidRPr="00365793">
        <w:t>1 ст.</w:t>
      </w:r>
      <w:r w:rsidR="000D052E">
        <w:t> </w:t>
      </w:r>
      <w:r w:rsidR="000D052E" w:rsidRPr="00365793">
        <w:t>8</w:t>
      </w:r>
      <w:r w:rsidR="000D052E">
        <w:t xml:space="preserve">, </w:t>
      </w:r>
      <w:proofErr w:type="spellStart"/>
      <w:r w:rsidRPr="00AF61B7">
        <w:rPr>
          <w:szCs w:val="24"/>
        </w:rPr>
        <w:t>п</w:t>
      </w:r>
      <w:r w:rsidR="000E634C">
        <w:rPr>
          <w:szCs w:val="24"/>
        </w:rPr>
        <w:t>.</w:t>
      </w:r>
      <w:r w:rsidRPr="00AF61B7">
        <w:rPr>
          <w:szCs w:val="24"/>
        </w:rPr>
        <w:t>п</w:t>
      </w:r>
      <w:proofErr w:type="spellEnd"/>
      <w:r w:rsidRPr="00AF61B7">
        <w:rPr>
          <w:szCs w:val="24"/>
        </w:rPr>
        <w:t>. 2 п. 1 ст. 13 КПЭА.</w:t>
      </w:r>
    </w:p>
    <w:p w14:paraId="5C1BE984" w14:textId="7E942153" w:rsidR="000E634C" w:rsidRDefault="000E634C" w:rsidP="000E634C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отношении иных доводов жалобы комиссия отмечает, что </w:t>
      </w:r>
      <w:r w:rsidRPr="000E634C">
        <w:rPr>
          <w:rFonts w:eastAsia="Calibri"/>
          <w:color w:val="auto"/>
          <w:szCs w:val="24"/>
        </w:rPr>
        <w:t xml:space="preserve">в рассматриваемом деле заявителем не представлено надлежащих и непротиворечивых доказательств, подтверждающих нарушение адвокатом требований законодательства об адвокатской деятельности и адвокатуре. Доводы жалобы о том, что </w:t>
      </w:r>
      <w:r w:rsidRPr="000E634C">
        <w:t xml:space="preserve">адвокат </w:t>
      </w:r>
      <w:r w:rsidRPr="000E634C">
        <w:rPr>
          <w:szCs w:val="24"/>
        </w:rPr>
        <w:t>проигнорировал многочисленные просьбы заявителя в процессе осуществления защиты, не конкретизированы.</w:t>
      </w:r>
    </w:p>
    <w:p w14:paraId="2B4883CA" w14:textId="4EE77572" w:rsidR="000E634C" w:rsidRPr="000E634C" w:rsidRDefault="000E634C" w:rsidP="000E634C">
      <w:pPr>
        <w:ind w:firstLine="720"/>
        <w:jc w:val="both"/>
        <w:rPr>
          <w:szCs w:val="24"/>
        </w:rPr>
      </w:pPr>
      <w:r>
        <w:rPr>
          <w:szCs w:val="24"/>
        </w:rPr>
        <w:t>Кроме того, п</w:t>
      </w:r>
      <w:r w:rsidRPr="00CF2B9B">
        <w:rPr>
          <w:color w:val="auto"/>
          <w:szCs w:val="24"/>
        </w:rPr>
        <w:t xml:space="preserve">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 дисциплинарные органы исходят из презумпции добросовестности адвоката, закрепленной п. 1 ст. 8 КПЭА, </w:t>
      </w:r>
      <w:proofErr w:type="spellStart"/>
      <w:r w:rsidRPr="00CF2B9B">
        <w:rPr>
          <w:color w:val="auto"/>
          <w:szCs w:val="24"/>
        </w:rPr>
        <w:t>п.п</w:t>
      </w:r>
      <w:proofErr w:type="spellEnd"/>
      <w:r w:rsidRPr="00CF2B9B">
        <w:rPr>
          <w:color w:val="auto"/>
          <w:szCs w:val="24"/>
        </w:rPr>
        <w:t xml:space="preserve">. 1 п. 1 ст. 7 ФЗ «Об адвокатской деятельности и </w:t>
      </w:r>
      <w:r w:rsidRPr="00CF2B9B">
        <w:rPr>
          <w:color w:val="auto"/>
          <w:szCs w:val="24"/>
        </w:rPr>
        <w:lastRenderedPageBreak/>
        <w:t xml:space="preserve">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19429B32" w14:textId="3C470B34" w:rsidR="000E634C" w:rsidRPr="000E634C" w:rsidRDefault="000E634C" w:rsidP="000E634C">
      <w:pPr>
        <w:ind w:firstLine="567"/>
        <w:jc w:val="both"/>
      </w:pPr>
      <w:r w:rsidRPr="00CF2B9B">
        <w:rPr>
          <w:color w:val="auto"/>
          <w:szCs w:val="24"/>
        </w:rPr>
        <w:t>Презумпция добросовестности адвоката в рассматриваемом дисциплинарном производстве</w:t>
      </w:r>
      <w:r>
        <w:rPr>
          <w:color w:val="auto"/>
          <w:szCs w:val="24"/>
        </w:rPr>
        <w:t xml:space="preserve"> по иным доводам жалобы заявителем</w:t>
      </w:r>
      <w:r w:rsidRPr="00CF2B9B">
        <w:rPr>
          <w:color w:val="auto"/>
          <w:szCs w:val="24"/>
        </w:rPr>
        <w:t xml:space="preserve"> не опровергнута, основания для при</w:t>
      </w:r>
      <w:r>
        <w:rPr>
          <w:color w:val="auto"/>
          <w:szCs w:val="24"/>
        </w:rPr>
        <w:t>влечения адвоката Ф</w:t>
      </w:r>
      <w:r w:rsidR="00E6672E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А.Е. </w:t>
      </w:r>
      <w:r w:rsidRPr="00CF2B9B">
        <w:rPr>
          <w:color w:val="auto"/>
          <w:szCs w:val="24"/>
        </w:rPr>
        <w:t>к дисциплинарной ответственности по</w:t>
      </w:r>
      <w:r>
        <w:rPr>
          <w:color w:val="auto"/>
          <w:szCs w:val="24"/>
        </w:rPr>
        <w:t xml:space="preserve"> другим</w:t>
      </w:r>
      <w:r w:rsidRPr="00CF2B9B">
        <w:rPr>
          <w:color w:val="auto"/>
          <w:szCs w:val="24"/>
        </w:rPr>
        <w:t xml:space="preserve"> доводам жалобы отсутствуют.</w:t>
      </w:r>
      <w:r>
        <w:rPr>
          <w:color w:val="auto"/>
          <w:sz w:val="23"/>
          <w:szCs w:val="23"/>
        </w:rPr>
        <w:tab/>
      </w:r>
    </w:p>
    <w:p w14:paraId="0011C4F8" w14:textId="77777777" w:rsidR="00403D60" w:rsidRPr="009532B5" w:rsidRDefault="00403D60" w:rsidP="00403D60">
      <w:pPr>
        <w:pStyle w:val="a7"/>
        <w:rPr>
          <w:sz w:val="24"/>
          <w:szCs w:val="24"/>
        </w:rPr>
      </w:pPr>
      <w:r w:rsidRPr="009532B5">
        <w:rPr>
          <w:sz w:val="24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(п. 1 ст. 18 КПЭА).</w:t>
      </w:r>
    </w:p>
    <w:p w14:paraId="44BDFEB0" w14:textId="77777777" w:rsidR="00403D60" w:rsidRDefault="00403D60" w:rsidP="00403D60">
      <w:pPr>
        <w:ind w:firstLine="708"/>
        <w:jc w:val="both"/>
        <w:rPr>
          <w:rFonts w:eastAsia="Calibri"/>
          <w:color w:val="auto"/>
          <w:szCs w:val="24"/>
        </w:rPr>
      </w:pPr>
      <w:r w:rsidRPr="00955FE1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23 КПЭА, Комиссия дает</w:t>
      </w:r>
    </w:p>
    <w:p w14:paraId="47E0804D" w14:textId="77777777" w:rsidR="00403D60" w:rsidRPr="00912660" w:rsidRDefault="00403D60" w:rsidP="00403D60">
      <w:pPr>
        <w:ind w:firstLine="708"/>
        <w:jc w:val="both"/>
        <w:rPr>
          <w:rFonts w:eastAsia="Calibri"/>
          <w:color w:val="auto"/>
          <w:szCs w:val="24"/>
        </w:rPr>
      </w:pPr>
    </w:p>
    <w:p w14:paraId="1C2872C2" w14:textId="44EFA455" w:rsidR="00B60DF7" w:rsidRPr="00403D60" w:rsidRDefault="00403D60" w:rsidP="00403D60">
      <w:pPr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А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К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Л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Ю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Ч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Н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И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Е:</w:t>
      </w:r>
    </w:p>
    <w:p w14:paraId="33D2A099" w14:textId="77777777" w:rsidR="000D052E" w:rsidRDefault="000D052E" w:rsidP="000D052E">
      <w:pPr>
        <w:tabs>
          <w:tab w:val="left" w:pos="3828"/>
        </w:tabs>
        <w:ind w:firstLine="709"/>
        <w:jc w:val="both"/>
      </w:pPr>
    </w:p>
    <w:p w14:paraId="29287D28" w14:textId="2C948E56" w:rsidR="001E6863" w:rsidRDefault="000D052E" w:rsidP="000D052E">
      <w:pPr>
        <w:tabs>
          <w:tab w:val="left" w:pos="3828"/>
        </w:tabs>
        <w:ind w:firstLine="709"/>
        <w:jc w:val="both"/>
      </w:pPr>
      <w:r w:rsidRPr="00365793">
        <w:t>-</w:t>
      </w:r>
      <w:r>
        <w:t> </w:t>
      </w:r>
      <w:r w:rsidRPr="00365793">
        <w:t>о</w:t>
      </w:r>
      <w:r>
        <w:t xml:space="preserve"> </w:t>
      </w:r>
      <w:r w:rsidRPr="00365793">
        <w:t>наличии в</w:t>
      </w:r>
      <w:r>
        <w:t xml:space="preserve"> </w:t>
      </w:r>
      <w:r w:rsidRPr="00365793">
        <w:t xml:space="preserve">действиях (бездействии) адвоката </w:t>
      </w:r>
      <w:r>
        <w:rPr>
          <w:szCs w:val="24"/>
        </w:rPr>
        <w:t>Ф</w:t>
      </w:r>
      <w:r w:rsidR="00E6672E">
        <w:rPr>
          <w:szCs w:val="24"/>
        </w:rPr>
        <w:t>.</w:t>
      </w:r>
      <w:r>
        <w:rPr>
          <w:szCs w:val="24"/>
        </w:rPr>
        <w:t>А</w:t>
      </w:r>
      <w:r w:rsidR="00E6672E">
        <w:rPr>
          <w:szCs w:val="24"/>
        </w:rPr>
        <w:t>.</w:t>
      </w:r>
      <w:r>
        <w:rPr>
          <w:szCs w:val="24"/>
        </w:rPr>
        <w:t>Е</w:t>
      </w:r>
      <w:r w:rsidR="00E6672E">
        <w:rPr>
          <w:szCs w:val="24"/>
        </w:rPr>
        <w:t>.</w:t>
      </w:r>
      <w:r w:rsidRPr="00365793">
        <w:t xml:space="preserve"> нарушени</w:t>
      </w:r>
      <w:r>
        <w:t>й</w:t>
      </w:r>
      <w:r w:rsidRPr="00365793">
        <w:t xml:space="preserve">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365793">
        <w:t>п.п</w:t>
      </w:r>
      <w:proofErr w:type="spellEnd"/>
      <w:r w:rsidRPr="00365793">
        <w:t>.</w:t>
      </w:r>
      <w:r>
        <w:t> </w:t>
      </w:r>
      <w:r w:rsidRPr="00365793">
        <w:t>1 п.</w:t>
      </w:r>
      <w:r>
        <w:t> </w:t>
      </w:r>
      <w:r w:rsidRPr="00365793">
        <w:t>1 ст.</w:t>
      </w:r>
      <w:r>
        <w:t> </w:t>
      </w:r>
      <w:r w:rsidRPr="00365793">
        <w:t>7 ФЗ «Об адвокатской деятельности и адвокатуре в РФ», п.</w:t>
      </w:r>
      <w:r>
        <w:t> </w:t>
      </w:r>
      <w:r w:rsidRPr="00365793">
        <w:t>1 ст.</w:t>
      </w:r>
      <w:r>
        <w:t> </w:t>
      </w:r>
      <w:r w:rsidRPr="00365793">
        <w:t>8</w:t>
      </w:r>
      <w:r>
        <w:t xml:space="preserve">, </w:t>
      </w:r>
      <w:proofErr w:type="spellStart"/>
      <w:r w:rsidRPr="00072F51">
        <w:t>п</w:t>
      </w:r>
      <w:r w:rsidR="000E634C">
        <w:t>.</w:t>
      </w:r>
      <w:r w:rsidRPr="001A0933">
        <w:t>п</w:t>
      </w:r>
      <w:proofErr w:type="spellEnd"/>
      <w:r w:rsidRPr="001A0933">
        <w:t>.</w:t>
      </w:r>
      <w:r>
        <w:t> </w:t>
      </w:r>
      <w:r w:rsidRPr="00072F51">
        <w:t>2 п</w:t>
      </w:r>
      <w:r w:rsidRPr="001A0933">
        <w:t>.</w:t>
      </w:r>
      <w:r>
        <w:t> </w:t>
      </w:r>
      <w:r w:rsidRPr="00072F51">
        <w:t>4 ст</w:t>
      </w:r>
      <w:r w:rsidRPr="001A0933">
        <w:t>.</w:t>
      </w:r>
      <w:r>
        <w:t> </w:t>
      </w:r>
      <w:r w:rsidRPr="00072F51">
        <w:t>13</w:t>
      </w:r>
      <w:r>
        <w:t xml:space="preserve"> </w:t>
      </w:r>
      <w:r w:rsidRPr="00365793">
        <w:t xml:space="preserve">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>
        <w:t>С</w:t>
      </w:r>
      <w:r w:rsidR="00E6672E">
        <w:t>.</w:t>
      </w:r>
      <w:r>
        <w:t>Ю.Г.</w:t>
      </w:r>
      <w:r w:rsidRPr="00365793">
        <w:t>, которое выразилось в</w:t>
      </w:r>
      <w:r w:rsidR="000E634C">
        <w:t xml:space="preserve"> том, что адвокат</w:t>
      </w:r>
      <w:r w:rsidR="001E6863">
        <w:t>:</w:t>
      </w:r>
    </w:p>
    <w:p w14:paraId="27D523B5" w14:textId="62B58F10" w:rsidR="000D052E" w:rsidRPr="00365793" w:rsidRDefault="000D052E" w:rsidP="001E6863">
      <w:pPr>
        <w:pStyle w:val="ac"/>
        <w:numPr>
          <w:ilvl w:val="0"/>
          <w:numId w:val="30"/>
        </w:numPr>
        <w:tabs>
          <w:tab w:val="left" w:pos="3828"/>
        </w:tabs>
        <w:jc w:val="both"/>
      </w:pPr>
      <w:r w:rsidRPr="00365793">
        <w:t xml:space="preserve">не </w:t>
      </w:r>
      <w:r w:rsidR="001E6863">
        <w:t>обжаловал</w:t>
      </w:r>
      <w:r>
        <w:t xml:space="preserve"> постановлени</w:t>
      </w:r>
      <w:r w:rsidR="000E634C">
        <w:t>я</w:t>
      </w:r>
      <w:r>
        <w:t xml:space="preserve"> Т</w:t>
      </w:r>
      <w:r w:rsidR="00E6672E">
        <w:t>.</w:t>
      </w:r>
      <w:r>
        <w:t xml:space="preserve"> городского суда М</w:t>
      </w:r>
      <w:r w:rsidR="00E6672E">
        <w:t>.</w:t>
      </w:r>
      <w:r>
        <w:t xml:space="preserve"> области об избрании </w:t>
      </w:r>
      <w:r w:rsidR="000E634C">
        <w:t xml:space="preserve">и продлении </w:t>
      </w:r>
      <w:r>
        <w:t xml:space="preserve">в отношении заявителя меры пресечения в виде заключения </w:t>
      </w:r>
      <w:r w:rsidR="001E6863">
        <w:t>под стражу</w:t>
      </w:r>
      <w:r>
        <w:t>.</w:t>
      </w:r>
    </w:p>
    <w:p w14:paraId="0BC4F812" w14:textId="77777777" w:rsidR="002E3FBE" w:rsidRDefault="002E3FBE" w:rsidP="00453E1D">
      <w:pPr>
        <w:jc w:val="both"/>
      </w:pPr>
    </w:p>
    <w:p w14:paraId="50125D48" w14:textId="62AB0E05" w:rsidR="00453E1D" w:rsidRDefault="00453E1D" w:rsidP="00453E1D">
      <w:pPr>
        <w:rPr>
          <w:rFonts w:eastAsia="Calibri"/>
          <w:color w:val="auto"/>
          <w:szCs w:val="24"/>
        </w:rPr>
      </w:pPr>
    </w:p>
    <w:p w14:paraId="162D6BB6" w14:textId="77777777" w:rsidR="000E634C" w:rsidRDefault="000E634C" w:rsidP="00453E1D">
      <w:pPr>
        <w:rPr>
          <w:rFonts w:eastAsia="Calibri"/>
          <w:color w:val="auto"/>
          <w:szCs w:val="24"/>
        </w:rPr>
      </w:pPr>
    </w:p>
    <w:p w14:paraId="6B9181F9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2C035A1" w14:textId="6F213F03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 w:rsidR="00BF19E7">
        <w:rPr>
          <w:rFonts w:eastAsia="Calibri"/>
          <w:color w:val="auto"/>
          <w:szCs w:val="24"/>
        </w:rPr>
        <w:tab/>
      </w:r>
      <w:r w:rsidR="00BF19E7">
        <w:rPr>
          <w:rFonts w:eastAsia="Calibri"/>
          <w:color w:val="auto"/>
          <w:szCs w:val="24"/>
        </w:rPr>
        <w:tab/>
      </w:r>
      <w:r w:rsidR="00BF19E7">
        <w:rPr>
          <w:rFonts w:eastAsia="Calibri"/>
          <w:color w:val="auto"/>
          <w:szCs w:val="24"/>
        </w:rPr>
        <w:tab/>
        <w:t xml:space="preserve">                      </w:t>
      </w:r>
      <w:r w:rsidR="00403D60">
        <w:rPr>
          <w:rFonts w:eastAsia="Calibri"/>
          <w:color w:val="auto"/>
          <w:szCs w:val="24"/>
        </w:rPr>
        <w:t xml:space="preserve">    </w:t>
      </w:r>
      <w:r w:rsidR="000E634C">
        <w:rPr>
          <w:rFonts w:eastAsia="Calibri"/>
          <w:color w:val="auto"/>
          <w:szCs w:val="24"/>
        </w:rPr>
        <w:t xml:space="preserve">  </w:t>
      </w:r>
      <w:r w:rsidR="00403D60">
        <w:rPr>
          <w:rFonts w:eastAsia="Calibri"/>
          <w:color w:val="auto"/>
          <w:szCs w:val="24"/>
        </w:rPr>
        <w:t>Рубин</w:t>
      </w:r>
      <w:r w:rsidR="000E634C">
        <w:rPr>
          <w:rFonts w:eastAsia="Calibri"/>
          <w:color w:val="auto"/>
          <w:szCs w:val="24"/>
        </w:rPr>
        <w:t xml:space="preserve"> Ю.Д.</w:t>
      </w:r>
    </w:p>
    <w:sectPr w:rsidR="001C2B6F" w:rsidRPr="005B7097" w:rsidSect="00A57B16">
      <w:headerReference w:type="even" r:id="rId8"/>
      <w:headerReference w:type="default" r:id="rId9"/>
      <w:headerReference w:type="first" r:id="rId10"/>
      <w:pgSz w:w="11906" w:h="16838"/>
      <w:pgMar w:top="1258" w:right="1106" w:bottom="125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65F4" w14:textId="77777777" w:rsidR="0084111B" w:rsidRDefault="0084111B">
      <w:r>
        <w:separator/>
      </w:r>
    </w:p>
  </w:endnote>
  <w:endnote w:type="continuationSeparator" w:id="0">
    <w:p w14:paraId="6EF5EA2F" w14:textId="77777777" w:rsidR="0084111B" w:rsidRDefault="0084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94F2" w14:textId="77777777" w:rsidR="0084111B" w:rsidRDefault="0084111B">
      <w:r>
        <w:separator/>
      </w:r>
    </w:p>
  </w:footnote>
  <w:footnote w:type="continuationSeparator" w:id="0">
    <w:p w14:paraId="5840D60E" w14:textId="77777777" w:rsidR="0084111B" w:rsidRDefault="00841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9"/>
      </w:rPr>
      <w:id w:val="1995987645"/>
      <w:docPartObj>
        <w:docPartGallery w:val="Page Numbers (Top of Page)"/>
        <w:docPartUnique/>
      </w:docPartObj>
    </w:sdtPr>
    <w:sdtEndPr>
      <w:rPr>
        <w:rStyle w:val="af9"/>
      </w:rPr>
    </w:sdtEndPr>
    <w:sdtContent>
      <w:p w14:paraId="0B2032E1" w14:textId="2EBA4882" w:rsidR="00A57B16" w:rsidRDefault="00A57B16" w:rsidP="00527626">
        <w:pPr>
          <w:pStyle w:val="aa"/>
          <w:framePr w:wrap="none" w:vAnchor="text" w:hAnchor="margin" w:xAlign="center" w:y="1"/>
          <w:rPr>
            <w:rStyle w:val="af9"/>
          </w:rPr>
        </w:pPr>
        <w:r>
          <w:rPr>
            <w:rStyle w:val="af9"/>
          </w:rPr>
          <w:fldChar w:fldCharType="begin"/>
        </w:r>
        <w:r>
          <w:rPr>
            <w:rStyle w:val="af9"/>
          </w:rPr>
          <w:instrText xml:space="preserve"> PAGE </w:instrText>
        </w:r>
        <w:r>
          <w:rPr>
            <w:rStyle w:val="af9"/>
          </w:rPr>
          <w:fldChar w:fldCharType="end"/>
        </w:r>
      </w:p>
    </w:sdtContent>
  </w:sdt>
  <w:sdt>
    <w:sdtPr>
      <w:rPr>
        <w:rStyle w:val="af9"/>
      </w:rPr>
      <w:id w:val="785158462"/>
      <w:docPartObj>
        <w:docPartGallery w:val="Page Numbers (Top of Page)"/>
        <w:docPartUnique/>
      </w:docPartObj>
    </w:sdtPr>
    <w:sdtEndPr>
      <w:rPr>
        <w:rStyle w:val="af9"/>
      </w:rPr>
    </w:sdtEndPr>
    <w:sdtContent>
      <w:p w14:paraId="1C080C72" w14:textId="4887A8DF" w:rsidR="00A57B16" w:rsidRDefault="00A57B16" w:rsidP="00527626">
        <w:pPr>
          <w:pStyle w:val="aa"/>
          <w:framePr w:wrap="none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>
          <w:rPr>
            <w:rStyle w:val="af9"/>
          </w:rPr>
          <w:instrText xml:space="preserve"> PAGE </w:instrText>
        </w:r>
        <w:r>
          <w:rPr>
            <w:rStyle w:val="af9"/>
          </w:rPr>
          <w:fldChar w:fldCharType="end"/>
        </w:r>
      </w:p>
    </w:sdtContent>
  </w:sdt>
  <w:p w14:paraId="5822D95E" w14:textId="77777777" w:rsidR="00A57B16" w:rsidRDefault="00A57B16" w:rsidP="00A57B16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5269057"/>
      <w:docPartObj>
        <w:docPartGallery w:val="Page Numbers (Top of Page)"/>
        <w:docPartUnique/>
      </w:docPartObj>
    </w:sdtPr>
    <w:sdtEndPr/>
    <w:sdtContent>
      <w:p w14:paraId="214CA899" w14:textId="56CAEE5C" w:rsidR="007B511E" w:rsidRDefault="007B511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882AED9" w14:textId="77777777" w:rsidR="0042711C" w:rsidRDefault="0042711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6799067"/>
      <w:docPartObj>
        <w:docPartGallery w:val="Page Numbers (Top of Page)"/>
        <w:docPartUnique/>
      </w:docPartObj>
    </w:sdtPr>
    <w:sdtEndPr/>
    <w:sdtContent>
      <w:p w14:paraId="4071BA2B" w14:textId="256C77B2" w:rsidR="007B511E" w:rsidRDefault="007B511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FF9DFCA" w14:textId="77777777" w:rsidR="007B511E" w:rsidRDefault="007B511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CC603E0"/>
    <w:multiLevelType w:val="hybridMultilevel"/>
    <w:tmpl w:val="93AC9A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455E6"/>
    <w:multiLevelType w:val="hybridMultilevel"/>
    <w:tmpl w:val="33AE0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18571F3"/>
    <w:multiLevelType w:val="hybridMultilevel"/>
    <w:tmpl w:val="9DF40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4658619">
    <w:abstractNumId w:val="23"/>
  </w:num>
  <w:num w:numId="2" w16cid:durableId="1883706874">
    <w:abstractNumId w:val="7"/>
  </w:num>
  <w:num w:numId="3" w16cid:durableId="1935938291">
    <w:abstractNumId w:val="25"/>
  </w:num>
  <w:num w:numId="4" w16cid:durableId="323170881">
    <w:abstractNumId w:val="0"/>
  </w:num>
  <w:num w:numId="5" w16cid:durableId="1993367816">
    <w:abstractNumId w:val="1"/>
  </w:num>
  <w:num w:numId="6" w16cid:durableId="1908103106">
    <w:abstractNumId w:val="9"/>
  </w:num>
  <w:num w:numId="7" w16cid:durableId="828205510">
    <w:abstractNumId w:val="10"/>
  </w:num>
  <w:num w:numId="8" w16cid:durableId="2015258569">
    <w:abstractNumId w:val="5"/>
  </w:num>
  <w:num w:numId="9" w16cid:durableId="183298496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316169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3138459">
    <w:abstractNumId w:val="26"/>
  </w:num>
  <w:num w:numId="12" w16cid:durableId="319965896">
    <w:abstractNumId w:val="3"/>
  </w:num>
  <w:num w:numId="13" w16cid:durableId="505822995">
    <w:abstractNumId w:val="15"/>
  </w:num>
  <w:num w:numId="14" w16cid:durableId="1586912906">
    <w:abstractNumId w:val="24"/>
  </w:num>
  <w:num w:numId="15" w16cid:durableId="15981698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8186187">
    <w:abstractNumId w:val="2"/>
  </w:num>
  <w:num w:numId="17" w16cid:durableId="13984745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8156443">
    <w:abstractNumId w:val="20"/>
  </w:num>
  <w:num w:numId="19" w16cid:durableId="46534286">
    <w:abstractNumId w:val="14"/>
  </w:num>
  <w:num w:numId="20" w16cid:durableId="1121998765">
    <w:abstractNumId w:val="8"/>
  </w:num>
  <w:num w:numId="21" w16cid:durableId="82261460">
    <w:abstractNumId w:val="12"/>
  </w:num>
  <w:num w:numId="22" w16cid:durableId="1619336758">
    <w:abstractNumId w:val="13"/>
  </w:num>
  <w:num w:numId="23" w16cid:durableId="1572958106">
    <w:abstractNumId w:val="22"/>
  </w:num>
  <w:num w:numId="24" w16cid:durableId="1700082317">
    <w:abstractNumId w:val="4"/>
  </w:num>
  <w:num w:numId="25" w16cid:durableId="1386757859">
    <w:abstractNumId w:val="11"/>
  </w:num>
  <w:num w:numId="26" w16cid:durableId="130026955">
    <w:abstractNumId w:val="17"/>
  </w:num>
  <w:num w:numId="27" w16cid:durableId="561061088">
    <w:abstractNumId w:val="18"/>
  </w:num>
  <w:num w:numId="28" w16cid:durableId="1210066372">
    <w:abstractNumId w:val="16"/>
  </w:num>
  <w:num w:numId="29" w16cid:durableId="1032463864">
    <w:abstractNumId w:val="19"/>
  </w:num>
  <w:num w:numId="30" w16cid:durableId="20427808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1E1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052E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4C4A"/>
    <w:rsid w:val="000E634C"/>
    <w:rsid w:val="000E6F13"/>
    <w:rsid w:val="000F1BCB"/>
    <w:rsid w:val="000F5732"/>
    <w:rsid w:val="000F73E1"/>
    <w:rsid w:val="00106705"/>
    <w:rsid w:val="00111E34"/>
    <w:rsid w:val="001125F7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6863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1E5E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3CEC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5D99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3D60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0B25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6B04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3F38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08E1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511E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111B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235B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10C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2B52"/>
    <w:rsid w:val="009B288D"/>
    <w:rsid w:val="009B29EF"/>
    <w:rsid w:val="009B487B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57B16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AF61B7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35B1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19E7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0009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1551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72E"/>
    <w:rsid w:val="00E66924"/>
    <w:rsid w:val="00E6738A"/>
    <w:rsid w:val="00E6785A"/>
    <w:rsid w:val="00E713C8"/>
    <w:rsid w:val="00E727F2"/>
    <w:rsid w:val="00E734AA"/>
    <w:rsid w:val="00E755F0"/>
    <w:rsid w:val="00E77103"/>
    <w:rsid w:val="00E778FA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AF0"/>
    <w:rsid w:val="00EF3C57"/>
    <w:rsid w:val="00EF7638"/>
    <w:rsid w:val="00EF7BDB"/>
    <w:rsid w:val="00F01497"/>
    <w:rsid w:val="00F031EB"/>
    <w:rsid w:val="00F0341A"/>
    <w:rsid w:val="00F041D4"/>
    <w:rsid w:val="00F07EFB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5AB761B-408B-4C72-86B2-F59A165D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footer"/>
    <w:basedOn w:val="a"/>
    <w:link w:val="af8"/>
    <w:uiPriority w:val="99"/>
    <w:unhideWhenUsed/>
    <w:rsid w:val="000E4C4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E4C4A"/>
    <w:rPr>
      <w:rFonts w:ascii="Times New Roman" w:eastAsia="Times New Roman" w:hAnsi="Times New Roman"/>
      <w:color w:val="000000"/>
      <w:sz w:val="24"/>
    </w:rPr>
  </w:style>
  <w:style w:type="character" w:styleId="af9">
    <w:name w:val="page number"/>
    <w:basedOn w:val="a0"/>
    <w:uiPriority w:val="99"/>
    <w:semiHidden/>
    <w:unhideWhenUsed/>
    <w:rsid w:val="00A57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E26B2-C18B-4BE7-A72D-951F409B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24</cp:revision>
  <cp:lastPrinted>2023-08-10T06:38:00Z</cp:lastPrinted>
  <dcterms:created xsi:type="dcterms:W3CDTF">2023-07-20T07:41:00Z</dcterms:created>
  <dcterms:modified xsi:type="dcterms:W3CDTF">2023-08-29T07:06:00Z</dcterms:modified>
</cp:coreProperties>
</file>